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5D80F" w14:textId="77777777" w:rsidR="00224A8C" w:rsidRPr="00224A8C" w:rsidRDefault="00224A8C" w:rsidP="00224A8C">
      <w:pPr>
        <w:jc w:val="center"/>
        <w:rPr>
          <w:b/>
          <w:bCs/>
        </w:rPr>
      </w:pPr>
      <w:r w:rsidRPr="00224A8C">
        <w:rPr>
          <w:b/>
          <w:bCs/>
        </w:rPr>
        <w:t>EKONOMIŠKAI NAUDINGIAUSIO PASIŪLYMO VERTINIMO METODIKA</w:t>
      </w:r>
    </w:p>
    <w:p w14:paraId="7D9E9016" w14:textId="77777777" w:rsidR="00224A8C" w:rsidRPr="00224A8C" w:rsidRDefault="00224A8C" w:rsidP="00224A8C">
      <w:pPr>
        <w:rPr>
          <w:b/>
          <w:bCs/>
        </w:rPr>
      </w:pPr>
      <w:r w:rsidRPr="00224A8C">
        <w:rPr>
          <w:b/>
          <w:bCs/>
        </w:rPr>
        <w:t>1. Bendrosios nuostatos</w:t>
      </w:r>
    </w:p>
    <w:p w14:paraId="470A97A0" w14:textId="77777777" w:rsidR="00224A8C" w:rsidRPr="00224A8C" w:rsidRDefault="00224A8C" w:rsidP="00224A8C">
      <w:r w:rsidRPr="00224A8C">
        <w:t>1.1. Šiame priede nustatomi ekonomiškai naudingiausio pasiūlymo vertinimo kriterijai, jų lyginamieji svoriai bei balų apskaičiavimo formulės.</w:t>
      </w:r>
    </w:p>
    <w:p w14:paraId="7C67A3DF" w14:textId="77777777" w:rsidR="00224A8C" w:rsidRPr="00224A8C" w:rsidRDefault="00224A8C" w:rsidP="00224A8C">
      <w:r w:rsidRPr="00224A8C">
        <w:t>1.2. Pasiūlymai vertinami pagal kainos ir kokybės santykio kriterijų.</w:t>
      </w:r>
    </w:p>
    <w:p w14:paraId="2F069E8B" w14:textId="77777777" w:rsidR="00224A8C" w:rsidRPr="00224A8C" w:rsidRDefault="00224A8C" w:rsidP="00224A8C">
      <w:r w:rsidRPr="00224A8C">
        <w:t>1.3. Maksimalus galimas balų skaičius – 100 balų.</w:t>
      </w:r>
    </w:p>
    <w:p w14:paraId="2BFD1024" w14:textId="77777777" w:rsidR="00224A8C" w:rsidRPr="00224A8C" w:rsidRDefault="00224A8C" w:rsidP="00224A8C">
      <w:r w:rsidRPr="00224A8C">
        <w:t>1.4. Ekonomiškai naudingiausiu laikomas pasiūlymas, surinkęs didžiausią bendrą balų skaičių.</w:t>
      </w:r>
    </w:p>
    <w:p w14:paraId="26610028" w14:textId="77777777" w:rsidR="00224A8C" w:rsidRPr="00224A8C" w:rsidRDefault="00224A8C" w:rsidP="00224A8C">
      <w:r w:rsidRPr="00224A8C">
        <w:t>1.5. Galutinis ekonominio naudingumo balas (S) apskaičiuojamas:</w:t>
      </w:r>
    </w:p>
    <w:p w14:paraId="724FD884" w14:textId="4B2000E8" w:rsidR="00224A8C" w:rsidRPr="00224A8C" w:rsidRDefault="00224A8C" w:rsidP="00224A8C">
      <m:oMathPara>
        <m:oMath>
          <m:r>
            <w:rPr>
              <w:rFonts w:ascii="Cambria Math" w:hAnsi="Cambria Math"/>
            </w:rPr>
            <m:t>S=C+F+A</m:t>
          </m:r>
          <m:r>
            <m:rPr>
              <m:sty m:val="p"/>
            </m:rPr>
            <w:br/>
          </m:r>
        </m:oMath>
      </m:oMathPara>
    </w:p>
    <w:p w14:paraId="7C3245EC" w14:textId="77777777" w:rsidR="00224A8C" w:rsidRPr="00224A8C" w:rsidRDefault="00224A8C" w:rsidP="00224A8C">
      <w:r w:rsidRPr="00224A8C">
        <w:t>kur:</w:t>
      </w:r>
    </w:p>
    <w:p w14:paraId="2FB1663F" w14:textId="77777777" w:rsidR="00224A8C" w:rsidRPr="00224A8C" w:rsidRDefault="00224A8C" w:rsidP="00224A8C">
      <w:pPr>
        <w:numPr>
          <w:ilvl w:val="0"/>
          <w:numId w:val="1"/>
        </w:numPr>
      </w:pPr>
      <w:r w:rsidRPr="00224A8C">
        <w:t>C – kainos kriterijaus balas</w:t>
      </w:r>
    </w:p>
    <w:p w14:paraId="43AC4DF0" w14:textId="77777777" w:rsidR="00224A8C" w:rsidRPr="00224A8C" w:rsidRDefault="00224A8C" w:rsidP="00224A8C">
      <w:pPr>
        <w:numPr>
          <w:ilvl w:val="0"/>
          <w:numId w:val="1"/>
        </w:numPr>
      </w:pPr>
      <w:r w:rsidRPr="00224A8C">
        <w:t>F – funkcionalumo kriterijaus balas</w:t>
      </w:r>
    </w:p>
    <w:p w14:paraId="4436BBDD" w14:textId="77777777" w:rsidR="00224A8C" w:rsidRPr="00224A8C" w:rsidRDefault="00224A8C" w:rsidP="00224A8C">
      <w:pPr>
        <w:numPr>
          <w:ilvl w:val="0"/>
          <w:numId w:val="1"/>
        </w:numPr>
      </w:pPr>
      <w:r w:rsidRPr="00224A8C">
        <w:t>A – ataskaitų ir integracijų kriterijaus balas</w:t>
      </w:r>
    </w:p>
    <w:p w14:paraId="02D1F8A9" w14:textId="69670B1E" w:rsidR="00224A8C" w:rsidRPr="00224A8C" w:rsidRDefault="00224A8C" w:rsidP="00224A8C"/>
    <w:p w14:paraId="4C3D2A09" w14:textId="77777777" w:rsidR="00224A8C" w:rsidRPr="00224A8C" w:rsidRDefault="00224A8C" w:rsidP="00224A8C">
      <w:pPr>
        <w:rPr>
          <w:b/>
          <w:bCs/>
        </w:rPr>
      </w:pPr>
      <w:r w:rsidRPr="00224A8C">
        <w:rPr>
          <w:b/>
          <w:bCs/>
        </w:rPr>
        <w:t>2. Vertinimo kriterijai ir svoriai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5"/>
        <w:gridCol w:w="2367"/>
        <w:gridCol w:w="1942"/>
        <w:gridCol w:w="1885"/>
      </w:tblGrid>
      <w:tr w:rsidR="00224A8C" w:rsidRPr="00224A8C" w14:paraId="07386CC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1826F6A" w14:textId="77777777" w:rsidR="00224A8C" w:rsidRPr="00224A8C" w:rsidRDefault="00224A8C" w:rsidP="00224A8C">
            <w:pPr>
              <w:rPr>
                <w:b/>
                <w:bCs/>
              </w:rPr>
            </w:pPr>
            <w:r w:rsidRPr="00224A8C">
              <w:rPr>
                <w:b/>
                <w:bCs/>
              </w:rPr>
              <w:t>Eil. Nr.</w:t>
            </w:r>
          </w:p>
        </w:tc>
        <w:tc>
          <w:tcPr>
            <w:tcW w:w="0" w:type="auto"/>
            <w:vAlign w:val="center"/>
            <w:hideMark/>
          </w:tcPr>
          <w:p w14:paraId="63F925AC" w14:textId="77777777" w:rsidR="00224A8C" w:rsidRPr="00224A8C" w:rsidRDefault="00224A8C" w:rsidP="00224A8C">
            <w:pPr>
              <w:rPr>
                <w:b/>
                <w:bCs/>
              </w:rPr>
            </w:pPr>
            <w:r w:rsidRPr="00224A8C">
              <w:rPr>
                <w:b/>
                <w:bCs/>
              </w:rPr>
              <w:t>Vertinimo kriterijus</w:t>
            </w:r>
          </w:p>
        </w:tc>
        <w:tc>
          <w:tcPr>
            <w:tcW w:w="0" w:type="auto"/>
            <w:vAlign w:val="center"/>
            <w:hideMark/>
          </w:tcPr>
          <w:p w14:paraId="68273476" w14:textId="77777777" w:rsidR="00224A8C" w:rsidRPr="00224A8C" w:rsidRDefault="00224A8C" w:rsidP="00224A8C">
            <w:pPr>
              <w:rPr>
                <w:b/>
                <w:bCs/>
              </w:rPr>
            </w:pPr>
            <w:r w:rsidRPr="00224A8C">
              <w:rPr>
                <w:b/>
                <w:bCs/>
              </w:rPr>
              <w:t>Lyginamasis svoris</w:t>
            </w:r>
          </w:p>
        </w:tc>
        <w:tc>
          <w:tcPr>
            <w:tcW w:w="0" w:type="auto"/>
            <w:vAlign w:val="center"/>
            <w:hideMark/>
          </w:tcPr>
          <w:p w14:paraId="4314922C" w14:textId="77777777" w:rsidR="00224A8C" w:rsidRPr="00224A8C" w:rsidRDefault="00224A8C" w:rsidP="00224A8C">
            <w:pPr>
              <w:rPr>
                <w:b/>
                <w:bCs/>
              </w:rPr>
            </w:pPr>
            <w:r w:rsidRPr="00224A8C">
              <w:rPr>
                <w:b/>
                <w:bCs/>
              </w:rPr>
              <w:t>Maksimalus balas</w:t>
            </w:r>
          </w:p>
        </w:tc>
      </w:tr>
      <w:tr w:rsidR="00224A8C" w:rsidRPr="00224A8C" w14:paraId="6BB5034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B15952" w14:textId="77777777" w:rsidR="00224A8C" w:rsidRPr="00224A8C" w:rsidRDefault="00224A8C" w:rsidP="00224A8C">
            <w:r w:rsidRPr="00224A8C">
              <w:t>I</w:t>
            </w:r>
          </w:p>
        </w:tc>
        <w:tc>
          <w:tcPr>
            <w:tcW w:w="0" w:type="auto"/>
            <w:vAlign w:val="center"/>
            <w:hideMark/>
          </w:tcPr>
          <w:p w14:paraId="20BC6885" w14:textId="77777777" w:rsidR="00224A8C" w:rsidRPr="00224A8C" w:rsidRDefault="00224A8C" w:rsidP="00224A8C">
            <w:r w:rsidRPr="00224A8C">
              <w:t>Kaina</w:t>
            </w:r>
          </w:p>
        </w:tc>
        <w:tc>
          <w:tcPr>
            <w:tcW w:w="0" w:type="auto"/>
            <w:vAlign w:val="center"/>
            <w:hideMark/>
          </w:tcPr>
          <w:p w14:paraId="770285F6" w14:textId="77777777" w:rsidR="00224A8C" w:rsidRPr="00224A8C" w:rsidRDefault="00224A8C" w:rsidP="00224A8C">
            <w:r w:rsidRPr="00224A8C">
              <w:t>60 %</w:t>
            </w:r>
          </w:p>
        </w:tc>
        <w:tc>
          <w:tcPr>
            <w:tcW w:w="0" w:type="auto"/>
            <w:vAlign w:val="center"/>
            <w:hideMark/>
          </w:tcPr>
          <w:p w14:paraId="36DA31CB" w14:textId="77777777" w:rsidR="00224A8C" w:rsidRPr="00224A8C" w:rsidRDefault="00224A8C" w:rsidP="00224A8C">
            <w:r w:rsidRPr="00224A8C">
              <w:t>60</w:t>
            </w:r>
          </w:p>
        </w:tc>
      </w:tr>
      <w:tr w:rsidR="00224A8C" w:rsidRPr="00224A8C" w14:paraId="1AB3AC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4C708D" w14:textId="77777777" w:rsidR="00224A8C" w:rsidRPr="00224A8C" w:rsidRDefault="00224A8C" w:rsidP="00224A8C">
            <w:r w:rsidRPr="00224A8C">
              <w:t>II</w:t>
            </w:r>
          </w:p>
        </w:tc>
        <w:tc>
          <w:tcPr>
            <w:tcW w:w="0" w:type="auto"/>
            <w:vAlign w:val="center"/>
            <w:hideMark/>
          </w:tcPr>
          <w:p w14:paraId="0186811B" w14:textId="77777777" w:rsidR="00224A8C" w:rsidRPr="00224A8C" w:rsidRDefault="00224A8C" w:rsidP="00224A8C">
            <w:r w:rsidRPr="00224A8C">
              <w:t>Funkcionalumas</w:t>
            </w:r>
          </w:p>
        </w:tc>
        <w:tc>
          <w:tcPr>
            <w:tcW w:w="0" w:type="auto"/>
            <w:vAlign w:val="center"/>
            <w:hideMark/>
          </w:tcPr>
          <w:p w14:paraId="20139EE9" w14:textId="77777777" w:rsidR="00224A8C" w:rsidRPr="00224A8C" w:rsidRDefault="00224A8C" w:rsidP="00224A8C">
            <w:r w:rsidRPr="00224A8C">
              <w:t>30 %</w:t>
            </w:r>
          </w:p>
        </w:tc>
        <w:tc>
          <w:tcPr>
            <w:tcW w:w="0" w:type="auto"/>
            <w:vAlign w:val="center"/>
            <w:hideMark/>
          </w:tcPr>
          <w:p w14:paraId="2BC409AB" w14:textId="77777777" w:rsidR="00224A8C" w:rsidRPr="00224A8C" w:rsidRDefault="00224A8C" w:rsidP="00224A8C">
            <w:r w:rsidRPr="00224A8C">
              <w:t>30</w:t>
            </w:r>
          </w:p>
        </w:tc>
      </w:tr>
      <w:tr w:rsidR="00224A8C" w:rsidRPr="00224A8C" w14:paraId="41DF7DC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FB8445" w14:textId="77777777" w:rsidR="00224A8C" w:rsidRPr="00224A8C" w:rsidRDefault="00224A8C" w:rsidP="00224A8C">
            <w:r w:rsidRPr="00224A8C">
              <w:t>III</w:t>
            </w:r>
          </w:p>
        </w:tc>
        <w:tc>
          <w:tcPr>
            <w:tcW w:w="0" w:type="auto"/>
            <w:vAlign w:val="center"/>
            <w:hideMark/>
          </w:tcPr>
          <w:p w14:paraId="410E356D" w14:textId="77777777" w:rsidR="00224A8C" w:rsidRPr="00224A8C" w:rsidRDefault="00224A8C" w:rsidP="00224A8C">
            <w:r w:rsidRPr="00224A8C">
              <w:t>Ataskaitos ir integracijos</w:t>
            </w:r>
          </w:p>
        </w:tc>
        <w:tc>
          <w:tcPr>
            <w:tcW w:w="0" w:type="auto"/>
            <w:vAlign w:val="center"/>
            <w:hideMark/>
          </w:tcPr>
          <w:p w14:paraId="59247D79" w14:textId="77777777" w:rsidR="00224A8C" w:rsidRPr="00224A8C" w:rsidRDefault="00224A8C" w:rsidP="00224A8C">
            <w:r w:rsidRPr="00224A8C">
              <w:t>10 %</w:t>
            </w:r>
          </w:p>
        </w:tc>
        <w:tc>
          <w:tcPr>
            <w:tcW w:w="0" w:type="auto"/>
            <w:vAlign w:val="center"/>
            <w:hideMark/>
          </w:tcPr>
          <w:p w14:paraId="67EE73DB" w14:textId="77777777" w:rsidR="00224A8C" w:rsidRPr="00224A8C" w:rsidRDefault="00224A8C" w:rsidP="00224A8C">
            <w:r w:rsidRPr="00224A8C">
              <w:t>10</w:t>
            </w:r>
          </w:p>
        </w:tc>
      </w:tr>
      <w:tr w:rsidR="00224A8C" w:rsidRPr="00224A8C" w14:paraId="15477F3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E97112" w14:textId="77777777" w:rsidR="00224A8C" w:rsidRPr="00224A8C" w:rsidRDefault="00224A8C" w:rsidP="00224A8C"/>
        </w:tc>
        <w:tc>
          <w:tcPr>
            <w:tcW w:w="0" w:type="auto"/>
            <w:vAlign w:val="center"/>
            <w:hideMark/>
          </w:tcPr>
          <w:p w14:paraId="57A38C57" w14:textId="77777777" w:rsidR="00224A8C" w:rsidRPr="00224A8C" w:rsidRDefault="00224A8C" w:rsidP="00224A8C">
            <w:r w:rsidRPr="00224A8C">
              <w:rPr>
                <w:b/>
                <w:bCs/>
              </w:rPr>
              <w:t>Iš viso</w:t>
            </w:r>
          </w:p>
        </w:tc>
        <w:tc>
          <w:tcPr>
            <w:tcW w:w="0" w:type="auto"/>
            <w:vAlign w:val="center"/>
            <w:hideMark/>
          </w:tcPr>
          <w:p w14:paraId="384BC66A" w14:textId="77777777" w:rsidR="00224A8C" w:rsidRPr="00224A8C" w:rsidRDefault="00224A8C" w:rsidP="00224A8C">
            <w:r w:rsidRPr="00224A8C">
              <w:t>100 %</w:t>
            </w:r>
          </w:p>
        </w:tc>
        <w:tc>
          <w:tcPr>
            <w:tcW w:w="0" w:type="auto"/>
            <w:vAlign w:val="center"/>
            <w:hideMark/>
          </w:tcPr>
          <w:p w14:paraId="4E079E0F" w14:textId="77777777" w:rsidR="00224A8C" w:rsidRPr="00224A8C" w:rsidRDefault="00224A8C" w:rsidP="00224A8C">
            <w:r w:rsidRPr="00224A8C">
              <w:t>100</w:t>
            </w:r>
          </w:p>
        </w:tc>
      </w:tr>
    </w:tbl>
    <w:p w14:paraId="72E82BAE" w14:textId="012451E9" w:rsidR="00224A8C" w:rsidRPr="00224A8C" w:rsidRDefault="00224A8C" w:rsidP="00224A8C"/>
    <w:p w14:paraId="4FE0B616" w14:textId="77777777" w:rsidR="00224A8C" w:rsidRPr="00224A8C" w:rsidRDefault="00224A8C" w:rsidP="00224A8C">
      <w:pPr>
        <w:rPr>
          <w:b/>
          <w:bCs/>
        </w:rPr>
      </w:pPr>
      <w:r w:rsidRPr="00224A8C">
        <w:rPr>
          <w:b/>
          <w:bCs/>
        </w:rPr>
        <w:t>3. Kainos kriterijus (C) – 60 balų</w:t>
      </w:r>
    </w:p>
    <w:p w14:paraId="7AB637D7" w14:textId="5A0B85A0" w:rsidR="00224A8C" w:rsidRPr="00224A8C" w:rsidRDefault="00224A8C" w:rsidP="00224A8C">
      <w:r w:rsidRPr="00224A8C">
        <w:t xml:space="preserve">3.1. Vertinama tiekėjo pasiūlyta bendra 36 mėnesių </w:t>
      </w:r>
      <w:proofErr w:type="spellStart"/>
      <w:r w:rsidRPr="00224A8C">
        <w:t>SaaS</w:t>
      </w:r>
      <w:proofErr w:type="spellEnd"/>
      <w:r w:rsidRPr="00224A8C">
        <w:t xml:space="preserve"> licencijos kaina (</w:t>
      </w:r>
      <w:r w:rsidR="00491ADF">
        <w:t xml:space="preserve">Eur </w:t>
      </w:r>
      <w:r w:rsidRPr="00224A8C">
        <w:t>be PVM).</w:t>
      </w:r>
    </w:p>
    <w:p w14:paraId="3B8928BE" w14:textId="77777777" w:rsidR="00224A8C" w:rsidRPr="00224A8C" w:rsidRDefault="00224A8C" w:rsidP="00224A8C">
      <w:r w:rsidRPr="00224A8C">
        <w:t>3.2. Kainos balai apskaičiuojami pagal formulę:</w:t>
      </w:r>
    </w:p>
    <w:p w14:paraId="17ECE1C2" w14:textId="06CA5957" w:rsidR="00224A8C" w:rsidRPr="00224A8C" w:rsidRDefault="00224A8C" w:rsidP="00224A8C">
      <m:oMathPara>
        <m:oMath>
          <m:r>
            <w:rPr>
              <w:rFonts w:ascii="Cambria Math" w:hAnsi="Cambria Math"/>
            </w:rPr>
            <m:t>C=(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min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/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)×60</m:t>
          </m:r>
          <m:r>
            <m:rPr>
              <m:sty m:val="p"/>
            </m:rPr>
            <w:br/>
          </m:r>
        </m:oMath>
      </m:oMathPara>
    </w:p>
    <w:p w14:paraId="759D960E" w14:textId="77777777" w:rsidR="00224A8C" w:rsidRPr="00224A8C" w:rsidRDefault="00224A8C" w:rsidP="00224A8C">
      <w:r w:rsidRPr="00224A8C">
        <w:t>kur:</w:t>
      </w:r>
    </w:p>
    <w:p w14:paraId="39929B56" w14:textId="56F165AD" w:rsidR="00224A8C" w:rsidRPr="00224A8C" w:rsidRDefault="00DA6305" w:rsidP="00224A8C">
      <w:pPr>
        <w:numPr>
          <w:ilvl w:val="0"/>
          <w:numId w:val="2"/>
        </w:num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="00224A8C" w:rsidRPr="00224A8C">
        <w:t>– mažiausia pasiūlyta kaina</w:t>
      </w:r>
    </w:p>
    <w:p w14:paraId="485DFCA5" w14:textId="2DE7155C" w:rsidR="00224A8C" w:rsidRPr="00224A8C" w:rsidRDefault="00DA6305" w:rsidP="00224A8C">
      <w:pPr>
        <w:numPr>
          <w:ilvl w:val="0"/>
          <w:numId w:val="2"/>
        </w:num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224A8C" w:rsidRPr="00224A8C">
        <w:t>– vertinamo pasiūlymo kaina</w:t>
      </w:r>
    </w:p>
    <w:p w14:paraId="58B22DF1" w14:textId="77777777" w:rsidR="00224A8C" w:rsidRPr="00224A8C" w:rsidRDefault="00224A8C" w:rsidP="00224A8C">
      <w:r w:rsidRPr="00224A8C">
        <w:t>3.3. Balai apvalinami iki 2 skaitmenų po kablelio.</w:t>
      </w:r>
    </w:p>
    <w:p w14:paraId="469954E3" w14:textId="312275F0" w:rsidR="00224A8C" w:rsidRPr="00224A8C" w:rsidRDefault="00224A8C" w:rsidP="00224A8C"/>
    <w:p w14:paraId="035A563F" w14:textId="77777777" w:rsidR="00224A8C" w:rsidRPr="00224A8C" w:rsidRDefault="00224A8C" w:rsidP="00224A8C">
      <w:pPr>
        <w:rPr>
          <w:b/>
          <w:bCs/>
        </w:rPr>
      </w:pPr>
      <w:r w:rsidRPr="00224A8C">
        <w:rPr>
          <w:b/>
          <w:bCs/>
        </w:rPr>
        <w:t>4. Funkcionalumo kriterijus (F) – 30 balų</w:t>
      </w:r>
    </w:p>
    <w:p w14:paraId="72091241" w14:textId="77777777" w:rsidR="00842EE3" w:rsidRDefault="00842EE3" w:rsidP="00224A8C">
      <w:r w:rsidRPr="00842EE3">
        <w:t>Vertinama siūlomo sprendimo funkcionalumo kokybė, išplėstinės galimybės ir techninis brandumas, viršijantis minimalius techninės specifikacijos reikalavimus.</w:t>
      </w:r>
      <w:r w:rsidRPr="00842EE3">
        <w:br/>
        <w:t>Vertinimas atliekamas tik tiems pasiūlymams, kurie atitinka visus privalomus reikalavimus.</w:t>
      </w:r>
    </w:p>
    <w:p w14:paraId="50447FF8" w14:textId="77777777" w:rsidR="00224A8C" w:rsidRPr="00224A8C" w:rsidRDefault="00224A8C" w:rsidP="00224A8C">
      <w:pPr>
        <w:rPr>
          <w:b/>
          <w:bCs/>
        </w:rPr>
      </w:pPr>
      <w:r w:rsidRPr="00224A8C">
        <w:rPr>
          <w:b/>
          <w:bCs/>
        </w:rPr>
        <w:t>4.1. Vertinami parametrai:</w:t>
      </w:r>
    </w:p>
    <w:p w14:paraId="2698DC68" w14:textId="3C037BFA" w:rsidR="005D113A" w:rsidRDefault="005D113A" w:rsidP="00A42E79">
      <w:pPr>
        <w:pStyle w:val="ListParagraph"/>
        <w:numPr>
          <w:ilvl w:val="0"/>
          <w:numId w:val="7"/>
        </w:numPr>
      </w:pPr>
      <w:r w:rsidRPr="005D113A">
        <w:t>Aptinkamų pažeidžiamumų tipų skaičius (pagal CVE / OWASP klasifikaciją)</w:t>
      </w:r>
      <w:r w:rsidR="00223A26">
        <w:t>;</w:t>
      </w:r>
    </w:p>
    <w:p w14:paraId="05F2F8E1" w14:textId="77A92C42" w:rsidR="00A42E79" w:rsidRPr="00A42E79" w:rsidRDefault="00A42E79" w:rsidP="00A42E79">
      <w:pPr>
        <w:pStyle w:val="ListParagraph"/>
        <w:numPr>
          <w:ilvl w:val="0"/>
          <w:numId w:val="7"/>
        </w:numPr>
      </w:pPr>
      <w:proofErr w:type="spellStart"/>
      <w:r w:rsidRPr="00A42E79">
        <w:t>False</w:t>
      </w:r>
      <w:proofErr w:type="spellEnd"/>
      <w:r w:rsidRPr="00A42E79">
        <w:t xml:space="preserve"> </w:t>
      </w:r>
      <w:proofErr w:type="spellStart"/>
      <w:r w:rsidRPr="00A42E79">
        <w:t>positive</w:t>
      </w:r>
      <w:proofErr w:type="spellEnd"/>
      <w:r w:rsidRPr="00A42E79">
        <w:t xml:space="preserve"> mažinimo mechanizmai</w:t>
      </w:r>
      <w:r w:rsidR="00223A26">
        <w:t>;</w:t>
      </w:r>
    </w:p>
    <w:p w14:paraId="554284C9" w14:textId="6AC6034B" w:rsidR="00A42E79" w:rsidRPr="00A42E79" w:rsidRDefault="00A42E79" w:rsidP="00A42E79">
      <w:pPr>
        <w:pStyle w:val="ListParagraph"/>
        <w:numPr>
          <w:ilvl w:val="0"/>
          <w:numId w:val="7"/>
        </w:numPr>
      </w:pPr>
      <w:r w:rsidRPr="00A42E79">
        <w:t>Autentifikacijos scenarijų palaikymas (SSO, MFA)</w:t>
      </w:r>
      <w:r w:rsidR="00223A26">
        <w:t>;</w:t>
      </w:r>
    </w:p>
    <w:p w14:paraId="73ED03EF" w14:textId="4B11BAE8" w:rsidR="00A42E79" w:rsidRPr="00A42E79" w:rsidRDefault="00A42E79" w:rsidP="00A42E79">
      <w:pPr>
        <w:pStyle w:val="ListParagraph"/>
        <w:numPr>
          <w:ilvl w:val="0"/>
          <w:numId w:val="7"/>
        </w:numPr>
      </w:pPr>
      <w:r w:rsidRPr="00A42E79">
        <w:t>Integracijos su CI/CD įrankiais</w:t>
      </w:r>
      <w:r w:rsidR="00223A26">
        <w:t>;</w:t>
      </w:r>
    </w:p>
    <w:p w14:paraId="66BCDDC2" w14:textId="023C4508" w:rsidR="00A42E79" w:rsidRDefault="00A42E79" w:rsidP="00A42E79">
      <w:pPr>
        <w:pStyle w:val="ListParagraph"/>
        <w:numPr>
          <w:ilvl w:val="0"/>
          <w:numId w:val="7"/>
        </w:numPr>
      </w:pPr>
      <w:r w:rsidRPr="00A42E79">
        <w:t>API testavimo išplėstiniai metodai</w:t>
      </w:r>
      <w:r w:rsidR="00223A26">
        <w:t>;</w:t>
      </w:r>
      <w:r w:rsidRPr="00A42E79">
        <w:t xml:space="preserve"> </w:t>
      </w:r>
    </w:p>
    <w:p w14:paraId="1E34EE59" w14:textId="5D30E2DA" w:rsidR="00A42E79" w:rsidRDefault="005D113A" w:rsidP="00CE03C9">
      <w:pPr>
        <w:pStyle w:val="ListParagraph"/>
        <w:numPr>
          <w:ilvl w:val="0"/>
          <w:numId w:val="7"/>
        </w:numPr>
      </w:pPr>
      <w:r w:rsidRPr="005D113A">
        <w:t xml:space="preserve">Aptinkamų konfigūracijos klaidų kategorijų skaičius (pagal CIS </w:t>
      </w:r>
      <w:proofErr w:type="spellStart"/>
      <w:r w:rsidRPr="005D113A">
        <w:t>Benchmarks</w:t>
      </w:r>
      <w:proofErr w:type="spellEnd"/>
      <w:r w:rsidRPr="005D113A">
        <w:t xml:space="preserve"> arba OWASP gaires)</w:t>
      </w:r>
      <w:r w:rsidR="00223A26">
        <w:t>;</w:t>
      </w:r>
    </w:p>
    <w:p w14:paraId="63C68055" w14:textId="77777777" w:rsidR="005D113A" w:rsidRPr="005D113A" w:rsidRDefault="005D113A" w:rsidP="005D113A">
      <w:pPr>
        <w:rPr>
          <w:b/>
          <w:bCs/>
        </w:rPr>
      </w:pPr>
      <w:r w:rsidRPr="005D113A">
        <w:rPr>
          <w:b/>
          <w:bCs/>
        </w:rPr>
        <w:t>4.2. Balų skyrimas:</w:t>
      </w:r>
    </w:p>
    <w:p w14:paraId="513620E8" w14:textId="77777777" w:rsidR="005D113A" w:rsidRPr="005D113A" w:rsidRDefault="005D113A" w:rsidP="005D113A">
      <w:pPr>
        <w:rPr>
          <w:b/>
          <w:bCs/>
        </w:rPr>
      </w:pPr>
      <w:r w:rsidRPr="005D113A">
        <w:rPr>
          <w:b/>
          <w:bCs/>
        </w:rPr>
        <w:t>4.2.1. Kiekybiniai kriterijai (1 ir 6 parametrai) – 10 balų</w:t>
      </w:r>
    </w:p>
    <w:p w14:paraId="249950EE" w14:textId="77777777" w:rsidR="005D113A" w:rsidRPr="005D113A" w:rsidRDefault="005D113A" w:rsidP="005D113A">
      <w:r w:rsidRPr="005D113A">
        <w:t>Kiekvienas parametras vertinamas proporcingai pagal formulę:</w:t>
      </w:r>
    </w:p>
    <w:p w14:paraId="28C27C79" w14:textId="77777777" w:rsidR="005D113A" w:rsidRPr="005D113A" w:rsidRDefault="005D113A" w:rsidP="005D113A">
      <w:r w:rsidRPr="005D113A">
        <w:t>F₁ = (P</w:t>
      </w:r>
      <w:r w:rsidRPr="005D113A">
        <w:rPr>
          <w:rFonts w:ascii="Arial" w:hAnsi="Arial" w:cs="Arial"/>
        </w:rPr>
        <w:t>ᵢ</w:t>
      </w:r>
      <w:r w:rsidRPr="005D113A">
        <w:t xml:space="preserve"> / P</w:t>
      </w:r>
      <w:r w:rsidRPr="005D113A">
        <w:rPr>
          <w:rFonts w:ascii="Cambria Math" w:hAnsi="Cambria Math" w:cs="Cambria Math"/>
        </w:rPr>
        <w:t>ₘₐₓ</w:t>
      </w:r>
      <w:r w:rsidRPr="005D113A">
        <w:t xml:space="preserve">) </w:t>
      </w:r>
      <w:r w:rsidRPr="005D113A">
        <w:rPr>
          <w:rFonts w:ascii="Aptos" w:hAnsi="Aptos" w:cs="Aptos"/>
        </w:rPr>
        <w:t>×</w:t>
      </w:r>
      <w:r w:rsidRPr="005D113A">
        <w:t xml:space="preserve"> 5</w:t>
      </w:r>
    </w:p>
    <w:p w14:paraId="482E08C5" w14:textId="77777777" w:rsidR="005D113A" w:rsidRPr="005D113A" w:rsidRDefault="005D113A" w:rsidP="005D113A">
      <w:r w:rsidRPr="005D113A">
        <w:t>kur:</w:t>
      </w:r>
    </w:p>
    <w:p w14:paraId="29134D1A" w14:textId="77777777" w:rsidR="005D113A" w:rsidRPr="005D113A" w:rsidRDefault="005D113A" w:rsidP="005D113A">
      <w:pPr>
        <w:numPr>
          <w:ilvl w:val="0"/>
          <w:numId w:val="8"/>
        </w:numPr>
      </w:pPr>
      <w:r w:rsidRPr="005D113A">
        <w:t>P</w:t>
      </w:r>
      <w:r w:rsidRPr="005D113A">
        <w:rPr>
          <w:rFonts w:ascii="Arial" w:hAnsi="Arial" w:cs="Arial"/>
        </w:rPr>
        <w:t>ᵢ</w:t>
      </w:r>
      <w:r w:rsidRPr="005D113A">
        <w:t xml:space="preserve"> – vertinamo pasiūlymo reikšmė</w:t>
      </w:r>
    </w:p>
    <w:p w14:paraId="6481A89F" w14:textId="77777777" w:rsidR="005D113A" w:rsidRPr="005D113A" w:rsidRDefault="005D113A" w:rsidP="005D113A">
      <w:pPr>
        <w:numPr>
          <w:ilvl w:val="0"/>
          <w:numId w:val="8"/>
        </w:numPr>
      </w:pPr>
      <w:r w:rsidRPr="005D113A">
        <w:t>P</w:t>
      </w:r>
      <w:r w:rsidRPr="005D113A">
        <w:rPr>
          <w:rFonts w:ascii="Cambria Math" w:hAnsi="Cambria Math" w:cs="Cambria Math"/>
        </w:rPr>
        <w:t>ₘₐₓ</w:t>
      </w:r>
      <w:r w:rsidRPr="005D113A">
        <w:t xml:space="preserve"> </w:t>
      </w:r>
      <w:r w:rsidRPr="005D113A">
        <w:rPr>
          <w:rFonts w:ascii="Aptos" w:hAnsi="Aptos" w:cs="Aptos"/>
        </w:rPr>
        <w:t>–</w:t>
      </w:r>
      <w:r w:rsidRPr="005D113A">
        <w:t xml:space="preserve"> did</w:t>
      </w:r>
      <w:r w:rsidRPr="005D113A">
        <w:rPr>
          <w:rFonts w:ascii="Aptos" w:hAnsi="Aptos" w:cs="Aptos"/>
        </w:rPr>
        <w:t>ž</w:t>
      </w:r>
      <w:r w:rsidRPr="005D113A">
        <w:t>iausia pasi</w:t>
      </w:r>
      <w:r w:rsidRPr="005D113A">
        <w:rPr>
          <w:rFonts w:ascii="Aptos" w:hAnsi="Aptos" w:cs="Aptos"/>
        </w:rPr>
        <w:t>ū</w:t>
      </w:r>
      <w:r w:rsidRPr="005D113A">
        <w:t>lyta reik</w:t>
      </w:r>
      <w:r w:rsidRPr="005D113A">
        <w:rPr>
          <w:rFonts w:ascii="Aptos" w:hAnsi="Aptos" w:cs="Aptos"/>
        </w:rPr>
        <w:t>š</w:t>
      </w:r>
      <w:r w:rsidRPr="005D113A">
        <w:t>m</w:t>
      </w:r>
      <w:r w:rsidRPr="005D113A">
        <w:rPr>
          <w:rFonts w:ascii="Aptos" w:hAnsi="Aptos" w:cs="Aptos"/>
        </w:rPr>
        <w:t>ė</w:t>
      </w:r>
      <w:r w:rsidRPr="005D113A">
        <w:t xml:space="preserve"> tarp vis</w:t>
      </w:r>
      <w:r w:rsidRPr="005D113A">
        <w:rPr>
          <w:rFonts w:ascii="Aptos" w:hAnsi="Aptos" w:cs="Aptos"/>
        </w:rPr>
        <w:t>ų</w:t>
      </w:r>
      <w:r w:rsidRPr="005D113A">
        <w:t xml:space="preserve"> tiek</w:t>
      </w:r>
      <w:r w:rsidRPr="005D113A">
        <w:rPr>
          <w:rFonts w:ascii="Aptos" w:hAnsi="Aptos" w:cs="Aptos"/>
        </w:rPr>
        <w:t>ė</w:t>
      </w:r>
      <w:r w:rsidRPr="005D113A">
        <w:t>j</w:t>
      </w:r>
      <w:r w:rsidRPr="005D113A">
        <w:rPr>
          <w:rFonts w:ascii="Aptos" w:hAnsi="Aptos" w:cs="Aptos"/>
        </w:rPr>
        <w:t>ų</w:t>
      </w:r>
    </w:p>
    <w:p w14:paraId="5D2ED538" w14:textId="77777777" w:rsidR="005D113A" w:rsidRPr="005D113A" w:rsidRDefault="005D113A" w:rsidP="005D113A">
      <w:pPr>
        <w:numPr>
          <w:ilvl w:val="0"/>
          <w:numId w:val="8"/>
        </w:numPr>
      </w:pPr>
      <w:r w:rsidRPr="005D113A">
        <w:t>Maksimalus balas už kiekvieną parametrą – 5 balai</w:t>
      </w:r>
    </w:p>
    <w:p w14:paraId="68B6B00A" w14:textId="77777777" w:rsidR="005D113A" w:rsidRPr="005D113A" w:rsidRDefault="005D113A" w:rsidP="005D113A">
      <w:pPr>
        <w:rPr>
          <w:b/>
          <w:bCs/>
        </w:rPr>
      </w:pPr>
      <w:r w:rsidRPr="005D113A">
        <w:rPr>
          <w:b/>
          <w:bCs/>
        </w:rPr>
        <w:t>4.2.2. Kokybiniai kriterijai (2, 3, 4, 5 parametrai) – 20 balų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7"/>
        <w:gridCol w:w="1441"/>
      </w:tblGrid>
      <w:tr w:rsidR="005D113A" w:rsidRPr="005D113A" w14:paraId="5BEA8D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8C62A6" w14:textId="77777777" w:rsidR="005D113A" w:rsidRPr="005D113A" w:rsidRDefault="005D113A" w:rsidP="005D113A">
            <w:pPr>
              <w:rPr>
                <w:b/>
                <w:bCs/>
              </w:rPr>
            </w:pPr>
            <w:r w:rsidRPr="005D113A">
              <w:rPr>
                <w:b/>
                <w:bCs/>
              </w:rPr>
              <w:t>Atitiktis reikalavimams</w:t>
            </w:r>
          </w:p>
        </w:tc>
        <w:tc>
          <w:tcPr>
            <w:tcW w:w="0" w:type="auto"/>
            <w:vAlign w:val="center"/>
            <w:hideMark/>
          </w:tcPr>
          <w:p w14:paraId="7BB14D2C" w14:textId="77777777" w:rsidR="005D113A" w:rsidRPr="005D113A" w:rsidRDefault="005D113A" w:rsidP="005D113A">
            <w:pPr>
              <w:rPr>
                <w:b/>
                <w:bCs/>
              </w:rPr>
            </w:pPr>
            <w:r w:rsidRPr="005D113A">
              <w:rPr>
                <w:b/>
                <w:bCs/>
              </w:rPr>
              <w:t>Skiriami balai</w:t>
            </w:r>
          </w:p>
        </w:tc>
      </w:tr>
      <w:tr w:rsidR="005D113A" w:rsidRPr="005D113A" w14:paraId="09ED10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35772B" w14:textId="77777777" w:rsidR="005D113A" w:rsidRPr="005D113A" w:rsidRDefault="005D113A" w:rsidP="005D113A">
            <w:r w:rsidRPr="005D113A">
              <w:t>100 % reikalavimų</w:t>
            </w:r>
          </w:p>
        </w:tc>
        <w:tc>
          <w:tcPr>
            <w:tcW w:w="0" w:type="auto"/>
            <w:vAlign w:val="center"/>
            <w:hideMark/>
          </w:tcPr>
          <w:p w14:paraId="2E298556" w14:textId="77777777" w:rsidR="005D113A" w:rsidRPr="005D113A" w:rsidRDefault="005D113A" w:rsidP="005D113A">
            <w:r w:rsidRPr="005D113A">
              <w:t>20</w:t>
            </w:r>
          </w:p>
        </w:tc>
      </w:tr>
      <w:tr w:rsidR="005D113A" w:rsidRPr="005D113A" w14:paraId="3BA7F08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9E0929" w14:textId="77777777" w:rsidR="005D113A" w:rsidRPr="005D113A" w:rsidRDefault="005D113A" w:rsidP="005D113A">
            <w:r w:rsidRPr="005D113A">
              <w:t>≥ 90 %</w:t>
            </w:r>
          </w:p>
        </w:tc>
        <w:tc>
          <w:tcPr>
            <w:tcW w:w="0" w:type="auto"/>
            <w:vAlign w:val="center"/>
            <w:hideMark/>
          </w:tcPr>
          <w:p w14:paraId="57D258DD" w14:textId="77777777" w:rsidR="005D113A" w:rsidRPr="005D113A" w:rsidRDefault="005D113A" w:rsidP="005D113A">
            <w:r w:rsidRPr="005D113A">
              <w:t>17</w:t>
            </w:r>
          </w:p>
        </w:tc>
      </w:tr>
      <w:tr w:rsidR="005D113A" w:rsidRPr="005D113A" w14:paraId="2EEB7D3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C22CA7" w14:textId="77777777" w:rsidR="005D113A" w:rsidRPr="005D113A" w:rsidRDefault="005D113A" w:rsidP="005D113A">
            <w:r w:rsidRPr="005D113A">
              <w:t>≥ 80 %</w:t>
            </w:r>
          </w:p>
        </w:tc>
        <w:tc>
          <w:tcPr>
            <w:tcW w:w="0" w:type="auto"/>
            <w:vAlign w:val="center"/>
            <w:hideMark/>
          </w:tcPr>
          <w:p w14:paraId="1837C774" w14:textId="77777777" w:rsidR="005D113A" w:rsidRPr="005D113A" w:rsidRDefault="005D113A" w:rsidP="005D113A">
            <w:r w:rsidRPr="005D113A">
              <w:t>13</w:t>
            </w:r>
          </w:p>
        </w:tc>
      </w:tr>
      <w:tr w:rsidR="005D113A" w:rsidRPr="005D113A" w14:paraId="1A5B3C2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306DAC" w14:textId="77777777" w:rsidR="005D113A" w:rsidRPr="005D113A" w:rsidRDefault="005D113A" w:rsidP="005D113A">
            <w:r w:rsidRPr="005D113A">
              <w:t>≥ 70 %</w:t>
            </w:r>
          </w:p>
        </w:tc>
        <w:tc>
          <w:tcPr>
            <w:tcW w:w="0" w:type="auto"/>
            <w:vAlign w:val="center"/>
            <w:hideMark/>
          </w:tcPr>
          <w:p w14:paraId="2BEC112A" w14:textId="77777777" w:rsidR="005D113A" w:rsidRPr="005D113A" w:rsidRDefault="005D113A" w:rsidP="005D113A">
            <w:r w:rsidRPr="005D113A">
              <w:t>10</w:t>
            </w:r>
          </w:p>
        </w:tc>
      </w:tr>
      <w:tr w:rsidR="005D113A" w:rsidRPr="005D113A" w14:paraId="425C92A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1F20A6" w14:textId="77777777" w:rsidR="005D113A" w:rsidRPr="005D113A" w:rsidRDefault="005D113A" w:rsidP="005D113A">
            <w:r w:rsidRPr="005D113A">
              <w:t>&lt; 70 %</w:t>
            </w:r>
          </w:p>
        </w:tc>
        <w:tc>
          <w:tcPr>
            <w:tcW w:w="0" w:type="auto"/>
            <w:vAlign w:val="center"/>
            <w:hideMark/>
          </w:tcPr>
          <w:p w14:paraId="7A344589" w14:textId="77777777" w:rsidR="005D113A" w:rsidRPr="005D113A" w:rsidRDefault="005D113A" w:rsidP="005D113A">
            <w:r w:rsidRPr="005D113A">
              <w:t>0</w:t>
            </w:r>
          </w:p>
        </w:tc>
      </w:tr>
    </w:tbl>
    <w:p w14:paraId="7473E510" w14:textId="77777777" w:rsidR="005D113A" w:rsidRPr="005D113A" w:rsidRDefault="005D113A" w:rsidP="005D113A">
      <w:r w:rsidRPr="005D113A">
        <w:t>Vertinimas atliekamas pagal tiekėjo pateiktą funkcionalumo deklaraciją ir techninį aprašymą.</w:t>
      </w:r>
    </w:p>
    <w:p w14:paraId="27278D60" w14:textId="79E92B05" w:rsidR="00224A8C" w:rsidRPr="00224A8C" w:rsidRDefault="00224A8C" w:rsidP="00224A8C"/>
    <w:p w14:paraId="3367519A" w14:textId="77777777" w:rsidR="00224A8C" w:rsidRPr="00224A8C" w:rsidRDefault="00224A8C" w:rsidP="00224A8C">
      <w:pPr>
        <w:rPr>
          <w:b/>
          <w:bCs/>
        </w:rPr>
      </w:pPr>
      <w:r w:rsidRPr="00224A8C">
        <w:rPr>
          <w:b/>
          <w:bCs/>
        </w:rPr>
        <w:t>5. Ataskaitų ir integracijų kriterijus (A) – 10 balų</w:t>
      </w:r>
    </w:p>
    <w:p w14:paraId="1DB23D7D" w14:textId="77777777" w:rsidR="00224A8C" w:rsidRPr="00224A8C" w:rsidRDefault="00224A8C" w:rsidP="00224A8C">
      <w:r w:rsidRPr="00224A8C">
        <w:t>Vertinami šie parametrai:</w:t>
      </w:r>
    </w:p>
    <w:p w14:paraId="59EDB542" w14:textId="77777777" w:rsidR="00224A8C" w:rsidRPr="00224A8C" w:rsidRDefault="00224A8C" w:rsidP="00224A8C">
      <w:pPr>
        <w:numPr>
          <w:ilvl w:val="0"/>
          <w:numId w:val="4"/>
        </w:numPr>
      </w:pPr>
      <w:r w:rsidRPr="00224A8C">
        <w:t>Techninė ataskaita IT specialistams</w:t>
      </w:r>
    </w:p>
    <w:p w14:paraId="0F4F7E72" w14:textId="77777777" w:rsidR="00224A8C" w:rsidRPr="00224A8C" w:rsidRDefault="00224A8C" w:rsidP="00224A8C">
      <w:pPr>
        <w:numPr>
          <w:ilvl w:val="0"/>
          <w:numId w:val="4"/>
        </w:numPr>
      </w:pPr>
      <w:proofErr w:type="spellStart"/>
      <w:r w:rsidRPr="00224A8C">
        <w:lastRenderedPageBreak/>
        <w:t>Vadovybinė</w:t>
      </w:r>
      <w:proofErr w:type="spellEnd"/>
      <w:r w:rsidRPr="00224A8C">
        <w:t xml:space="preserve"> santrauka</w:t>
      </w:r>
    </w:p>
    <w:p w14:paraId="77B28A3E" w14:textId="77777777" w:rsidR="00224A8C" w:rsidRPr="00224A8C" w:rsidRDefault="00224A8C" w:rsidP="00224A8C">
      <w:pPr>
        <w:numPr>
          <w:ilvl w:val="0"/>
          <w:numId w:val="4"/>
        </w:numPr>
      </w:pPr>
      <w:r w:rsidRPr="00224A8C">
        <w:t>PDF eksportas</w:t>
      </w:r>
    </w:p>
    <w:p w14:paraId="176E5A85" w14:textId="77777777" w:rsidR="00224A8C" w:rsidRPr="00224A8C" w:rsidRDefault="00224A8C" w:rsidP="00224A8C">
      <w:pPr>
        <w:numPr>
          <w:ilvl w:val="0"/>
          <w:numId w:val="4"/>
        </w:numPr>
      </w:pPr>
      <w:r w:rsidRPr="00224A8C">
        <w:t>CSV / JSON eksportas</w:t>
      </w:r>
    </w:p>
    <w:p w14:paraId="7F936CAA" w14:textId="77777777" w:rsidR="00224A8C" w:rsidRPr="00224A8C" w:rsidRDefault="00224A8C" w:rsidP="00224A8C">
      <w:pPr>
        <w:numPr>
          <w:ilvl w:val="0"/>
          <w:numId w:val="4"/>
        </w:numPr>
      </w:pPr>
      <w:r w:rsidRPr="00224A8C">
        <w:t>API integracija</w:t>
      </w:r>
    </w:p>
    <w:p w14:paraId="55BCB97B" w14:textId="77777777" w:rsidR="00224A8C" w:rsidRPr="00224A8C" w:rsidRDefault="00224A8C" w:rsidP="00224A8C">
      <w:pPr>
        <w:numPr>
          <w:ilvl w:val="0"/>
          <w:numId w:val="4"/>
        </w:numPr>
      </w:pPr>
      <w:r w:rsidRPr="00224A8C">
        <w:t xml:space="preserve">Integracijos galimybė su SIEM (pvz., Microsoft </w:t>
      </w:r>
      <w:proofErr w:type="spellStart"/>
      <w:r w:rsidRPr="00224A8C">
        <w:t>Sentinel</w:t>
      </w:r>
      <w:proofErr w:type="spellEnd"/>
      <w:r w:rsidRPr="00224A8C">
        <w:t>)</w:t>
      </w:r>
    </w:p>
    <w:p w14:paraId="44248A1C" w14:textId="77777777" w:rsidR="00224A8C" w:rsidRPr="00224A8C" w:rsidRDefault="00224A8C" w:rsidP="00224A8C">
      <w:pPr>
        <w:rPr>
          <w:b/>
          <w:bCs/>
        </w:rPr>
      </w:pPr>
      <w:r w:rsidRPr="00224A8C">
        <w:rPr>
          <w:b/>
          <w:bCs/>
        </w:rPr>
        <w:t>5.1. Balų skyrimas: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6"/>
        <w:gridCol w:w="580"/>
      </w:tblGrid>
      <w:tr w:rsidR="00224A8C" w:rsidRPr="00224A8C" w14:paraId="147B014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8D339A0" w14:textId="77777777" w:rsidR="00224A8C" w:rsidRPr="00224A8C" w:rsidRDefault="00224A8C" w:rsidP="00224A8C">
            <w:pPr>
              <w:rPr>
                <w:b/>
                <w:bCs/>
              </w:rPr>
            </w:pPr>
            <w:r w:rsidRPr="00224A8C">
              <w:rPr>
                <w:b/>
                <w:bCs/>
              </w:rPr>
              <w:t>Atitiktis</w:t>
            </w:r>
          </w:p>
        </w:tc>
        <w:tc>
          <w:tcPr>
            <w:tcW w:w="0" w:type="auto"/>
            <w:vAlign w:val="center"/>
            <w:hideMark/>
          </w:tcPr>
          <w:p w14:paraId="6A5686B7" w14:textId="77777777" w:rsidR="00224A8C" w:rsidRPr="00224A8C" w:rsidRDefault="00224A8C" w:rsidP="00224A8C">
            <w:pPr>
              <w:rPr>
                <w:b/>
                <w:bCs/>
              </w:rPr>
            </w:pPr>
            <w:r w:rsidRPr="00224A8C">
              <w:rPr>
                <w:b/>
                <w:bCs/>
              </w:rPr>
              <w:t>Balai</w:t>
            </w:r>
          </w:p>
        </w:tc>
      </w:tr>
      <w:tr w:rsidR="00224A8C" w:rsidRPr="00224A8C" w14:paraId="3D9C444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ED0916" w14:textId="77777777" w:rsidR="00224A8C" w:rsidRPr="00224A8C" w:rsidRDefault="00224A8C" w:rsidP="00224A8C">
            <w:r w:rsidRPr="00224A8C">
              <w:t>Atitinka visus reikalavimus</w:t>
            </w:r>
          </w:p>
        </w:tc>
        <w:tc>
          <w:tcPr>
            <w:tcW w:w="0" w:type="auto"/>
            <w:vAlign w:val="center"/>
            <w:hideMark/>
          </w:tcPr>
          <w:p w14:paraId="19827A58" w14:textId="77777777" w:rsidR="00224A8C" w:rsidRPr="00224A8C" w:rsidRDefault="00224A8C" w:rsidP="00224A8C">
            <w:r w:rsidRPr="00224A8C">
              <w:t>10</w:t>
            </w:r>
          </w:p>
        </w:tc>
      </w:tr>
      <w:tr w:rsidR="00224A8C" w:rsidRPr="00224A8C" w14:paraId="05F75EF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F44E7B" w14:textId="77777777" w:rsidR="00224A8C" w:rsidRPr="00224A8C" w:rsidRDefault="00224A8C" w:rsidP="00224A8C">
            <w:r w:rsidRPr="00224A8C">
              <w:t>Neatitinka 1–2 reikalavimų</w:t>
            </w:r>
          </w:p>
        </w:tc>
        <w:tc>
          <w:tcPr>
            <w:tcW w:w="0" w:type="auto"/>
            <w:vAlign w:val="center"/>
            <w:hideMark/>
          </w:tcPr>
          <w:p w14:paraId="6D7393BB" w14:textId="77777777" w:rsidR="00224A8C" w:rsidRPr="00224A8C" w:rsidRDefault="00224A8C" w:rsidP="00224A8C">
            <w:r w:rsidRPr="00224A8C">
              <w:t>7</w:t>
            </w:r>
          </w:p>
        </w:tc>
      </w:tr>
      <w:tr w:rsidR="00224A8C" w:rsidRPr="00224A8C" w14:paraId="465452E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0361FA" w14:textId="77777777" w:rsidR="00224A8C" w:rsidRPr="00224A8C" w:rsidRDefault="00224A8C" w:rsidP="00224A8C">
            <w:r w:rsidRPr="00224A8C">
              <w:t>Neatitinka 3–4 reikalavimų</w:t>
            </w:r>
          </w:p>
        </w:tc>
        <w:tc>
          <w:tcPr>
            <w:tcW w:w="0" w:type="auto"/>
            <w:vAlign w:val="center"/>
            <w:hideMark/>
          </w:tcPr>
          <w:p w14:paraId="62D2A6C2" w14:textId="77777777" w:rsidR="00224A8C" w:rsidRPr="00224A8C" w:rsidRDefault="00224A8C" w:rsidP="00224A8C">
            <w:r w:rsidRPr="00224A8C">
              <w:t>4</w:t>
            </w:r>
          </w:p>
        </w:tc>
      </w:tr>
      <w:tr w:rsidR="00224A8C" w:rsidRPr="00224A8C" w14:paraId="19EB69B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FCDCAE" w14:textId="77777777" w:rsidR="00224A8C" w:rsidRPr="00224A8C" w:rsidRDefault="00224A8C" w:rsidP="00224A8C">
            <w:r w:rsidRPr="00224A8C">
              <w:t>Neatitinka daugiau nei 4 reikalavimų</w:t>
            </w:r>
          </w:p>
        </w:tc>
        <w:tc>
          <w:tcPr>
            <w:tcW w:w="0" w:type="auto"/>
            <w:vAlign w:val="center"/>
            <w:hideMark/>
          </w:tcPr>
          <w:p w14:paraId="1EAACF9D" w14:textId="77777777" w:rsidR="00224A8C" w:rsidRPr="00224A8C" w:rsidRDefault="00224A8C" w:rsidP="00224A8C">
            <w:r w:rsidRPr="00224A8C">
              <w:t>0</w:t>
            </w:r>
          </w:p>
        </w:tc>
      </w:tr>
    </w:tbl>
    <w:p w14:paraId="774272DB" w14:textId="562238C8" w:rsidR="00224A8C" w:rsidRPr="00224A8C" w:rsidRDefault="00224A8C" w:rsidP="00224A8C"/>
    <w:p w14:paraId="4B3D274E" w14:textId="77777777" w:rsidR="00224A8C" w:rsidRPr="00224A8C" w:rsidRDefault="00224A8C" w:rsidP="00224A8C">
      <w:pPr>
        <w:rPr>
          <w:b/>
          <w:bCs/>
        </w:rPr>
      </w:pPr>
      <w:r w:rsidRPr="00224A8C">
        <w:rPr>
          <w:b/>
          <w:bCs/>
        </w:rPr>
        <w:t>6. Galutinio balo apskaičiavimas</w:t>
      </w:r>
    </w:p>
    <w:p w14:paraId="0419BCF9" w14:textId="77777777" w:rsidR="00224A8C" w:rsidRPr="00224A8C" w:rsidRDefault="00224A8C" w:rsidP="00224A8C">
      <w:r w:rsidRPr="00224A8C">
        <w:t>Galutinis balas apskaičiuojamas:</w:t>
      </w:r>
    </w:p>
    <w:p w14:paraId="6A734391" w14:textId="7BA6DEFF" w:rsidR="00224A8C" w:rsidRPr="00224A8C" w:rsidRDefault="00224A8C" w:rsidP="00224A8C">
      <m:oMathPara>
        <m:oMath>
          <m:r>
            <w:rPr>
              <w:rFonts w:ascii="Cambria Math" w:hAnsi="Cambria Math"/>
            </w:rPr>
            <m:t>S=C+F+A</m:t>
          </m:r>
          <m:r>
            <m:rPr>
              <m:sty m:val="p"/>
            </m:rPr>
            <w:br/>
          </m:r>
        </m:oMath>
      </m:oMathPara>
    </w:p>
    <w:p w14:paraId="62F40AD5" w14:textId="77777777" w:rsidR="00224A8C" w:rsidRPr="00224A8C" w:rsidRDefault="00224A8C" w:rsidP="00224A8C">
      <w:r w:rsidRPr="00224A8C">
        <w:t>Didžiausią balų skaičių surinkęs pasiūlymas pripažįstamas ekonomiškai naudingiausiu.</w:t>
      </w:r>
    </w:p>
    <w:p w14:paraId="47508291" w14:textId="023C15F0" w:rsidR="00224A8C" w:rsidRPr="00224A8C" w:rsidRDefault="00224A8C" w:rsidP="00224A8C"/>
    <w:p w14:paraId="32922EEF" w14:textId="77777777" w:rsidR="00924D1A" w:rsidRDefault="00924D1A" w:rsidP="00924D1A">
      <w:pPr>
        <w:rPr>
          <w:highlight w:val="yellow"/>
        </w:rPr>
      </w:pPr>
    </w:p>
    <w:p w14:paraId="281F87AE" w14:textId="77777777" w:rsidR="00924D1A" w:rsidRPr="000B5572" w:rsidRDefault="00924D1A" w:rsidP="00924D1A">
      <w:pPr>
        <w:rPr>
          <w:highlight w:val="yellow"/>
        </w:rPr>
      </w:pPr>
    </w:p>
    <w:p w14:paraId="462DCC43" w14:textId="77777777" w:rsidR="0034194D" w:rsidRDefault="0034194D"/>
    <w:sectPr w:rsidR="0034194D">
      <w:headerReference w:type="even" r:id="rId10"/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53093" w14:textId="77777777" w:rsidR="00DA6305" w:rsidRDefault="00DA6305" w:rsidP="00791940">
      <w:pPr>
        <w:spacing w:after="0" w:line="240" w:lineRule="auto"/>
      </w:pPr>
      <w:r>
        <w:separator/>
      </w:r>
    </w:p>
  </w:endnote>
  <w:endnote w:type="continuationSeparator" w:id="0">
    <w:p w14:paraId="4CEE5145" w14:textId="77777777" w:rsidR="00DA6305" w:rsidRDefault="00DA6305" w:rsidP="00791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4909D" w14:textId="77777777" w:rsidR="00DA6305" w:rsidRDefault="00DA6305" w:rsidP="00791940">
      <w:pPr>
        <w:spacing w:after="0" w:line="240" w:lineRule="auto"/>
      </w:pPr>
      <w:r>
        <w:separator/>
      </w:r>
    </w:p>
  </w:footnote>
  <w:footnote w:type="continuationSeparator" w:id="0">
    <w:p w14:paraId="487C44A3" w14:textId="77777777" w:rsidR="00DA6305" w:rsidRDefault="00DA6305" w:rsidP="00791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764C7" w14:textId="70F66E7E" w:rsidR="00791940" w:rsidRDefault="007919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5F0D" w14:textId="5BCFCEA0" w:rsidR="00791940" w:rsidRDefault="007919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D1768" w14:textId="52223052" w:rsidR="00791940" w:rsidRDefault="007919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40E4"/>
    <w:multiLevelType w:val="multilevel"/>
    <w:tmpl w:val="658C1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6C5608"/>
    <w:multiLevelType w:val="multilevel"/>
    <w:tmpl w:val="58645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6A198A"/>
    <w:multiLevelType w:val="hybridMultilevel"/>
    <w:tmpl w:val="E004BA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A7D01"/>
    <w:multiLevelType w:val="multilevel"/>
    <w:tmpl w:val="CD885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AE61A5"/>
    <w:multiLevelType w:val="multilevel"/>
    <w:tmpl w:val="68061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186E10"/>
    <w:multiLevelType w:val="multilevel"/>
    <w:tmpl w:val="6BB8E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D04467"/>
    <w:multiLevelType w:val="multilevel"/>
    <w:tmpl w:val="B26ED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F34FD6"/>
    <w:multiLevelType w:val="multilevel"/>
    <w:tmpl w:val="19D8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1291107">
    <w:abstractNumId w:val="5"/>
  </w:num>
  <w:num w:numId="2" w16cid:durableId="1787191398">
    <w:abstractNumId w:val="0"/>
  </w:num>
  <w:num w:numId="3" w16cid:durableId="30150903">
    <w:abstractNumId w:val="3"/>
  </w:num>
  <w:num w:numId="4" w16cid:durableId="42337284">
    <w:abstractNumId w:val="7"/>
  </w:num>
  <w:num w:numId="5" w16cid:durableId="1509296468">
    <w:abstractNumId w:val="4"/>
  </w:num>
  <w:num w:numId="6" w16cid:durableId="1251809916">
    <w:abstractNumId w:val="6"/>
  </w:num>
  <w:num w:numId="7" w16cid:durableId="265619119">
    <w:abstractNumId w:val="2"/>
  </w:num>
  <w:num w:numId="8" w16cid:durableId="76876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A8C"/>
    <w:rsid w:val="000444BE"/>
    <w:rsid w:val="00050958"/>
    <w:rsid w:val="00050ABE"/>
    <w:rsid w:val="000B5572"/>
    <w:rsid w:val="0010146F"/>
    <w:rsid w:val="00185E62"/>
    <w:rsid w:val="00223A26"/>
    <w:rsid w:val="00224A8C"/>
    <w:rsid w:val="002726EB"/>
    <w:rsid w:val="002B70C1"/>
    <w:rsid w:val="0034194D"/>
    <w:rsid w:val="00350AAF"/>
    <w:rsid w:val="003850BC"/>
    <w:rsid w:val="003B6101"/>
    <w:rsid w:val="003C6FD6"/>
    <w:rsid w:val="0040401A"/>
    <w:rsid w:val="004239FD"/>
    <w:rsid w:val="00491ADF"/>
    <w:rsid w:val="004B57C1"/>
    <w:rsid w:val="004C7548"/>
    <w:rsid w:val="005615D1"/>
    <w:rsid w:val="005D113A"/>
    <w:rsid w:val="005D7B0F"/>
    <w:rsid w:val="005E2568"/>
    <w:rsid w:val="006316F5"/>
    <w:rsid w:val="006C2EE1"/>
    <w:rsid w:val="007221EB"/>
    <w:rsid w:val="0076776F"/>
    <w:rsid w:val="00791940"/>
    <w:rsid w:val="00796D53"/>
    <w:rsid w:val="007C7430"/>
    <w:rsid w:val="007F7CD5"/>
    <w:rsid w:val="00842EE3"/>
    <w:rsid w:val="00885D09"/>
    <w:rsid w:val="00924D1A"/>
    <w:rsid w:val="009A615F"/>
    <w:rsid w:val="00A42E79"/>
    <w:rsid w:val="00AA1303"/>
    <w:rsid w:val="00B90576"/>
    <w:rsid w:val="00B91C20"/>
    <w:rsid w:val="00BC0D90"/>
    <w:rsid w:val="00BE23A3"/>
    <w:rsid w:val="00C71441"/>
    <w:rsid w:val="00CA103A"/>
    <w:rsid w:val="00CD14D6"/>
    <w:rsid w:val="00CE03C9"/>
    <w:rsid w:val="00D33088"/>
    <w:rsid w:val="00D333A9"/>
    <w:rsid w:val="00D84487"/>
    <w:rsid w:val="00DA3E3E"/>
    <w:rsid w:val="00DA6305"/>
    <w:rsid w:val="00E05C17"/>
    <w:rsid w:val="00F76FCC"/>
    <w:rsid w:val="00F82163"/>
    <w:rsid w:val="00FC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1ED7"/>
  <w15:chartTrackingRefBased/>
  <w15:docId w15:val="{FE9605BE-16FF-47D6-9D21-09288ACEE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4A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A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4A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4A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4A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4A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4A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4A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4A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4A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A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4A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4A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4A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4A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4A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4A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4A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4A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4A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4A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4A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4A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4A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4A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4A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4A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4A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4A8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919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1940"/>
  </w:style>
  <w:style w:type="paragraph" w:styleId="Footer">
    <w:name w:val="footer"/>
    <w:basedOn w:val="Normal"/>
    <w:link w:val="FooterChar"/>
    <w:uiPriority w:val="99"/>
    <w:semiHidden/>
    <w:unhideWhenUsed/>
    <w:rsid w:val="003B61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6101"/>
  </w:style>
  <w:style w:type="character" w:styleId="CommentReference">
    <w:name w:val="annotation reference"/>
    <w:basedOn w:val="DefaultParagraphFont"/>
    <w:uiPriority w:val="99"/>
    <w:semiHidden/>
    <w:unhideWhenUsed/>
    <w:rsid w:val="006316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16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16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6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6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0A1E3FBEAA6DC438EC2D2BE6DCA7251" ma:contentTypeVersion="22" ma:contentTypeDescription="Kurkite naują dokumentą." ma:contentTypeScope="" ma:versionID="7a7b78a2d732b2a21e8f8db9348fe598">
  <xsd:schema xmlns:xsd="http://www.w3.org/2001/XMLSchema" xmlns:xs="http://www.w3.org/2001/XMLSchema" xmlns:p="http://schemas.microsoft.com/office/2006/metadata/properties" xmlns:ns2="448dca0b-d8ca-45da-a3bf-e9f883413f72" xmlns:ns3="2932fe74-9b59-4c95-b702-7a636e09ad02" targetNamespace="http://schemas.microsoft.com/office/2006/metadata/properties" ma:root="true" ma:fieldsID="bf553b735657ccb1bacd25bb84f1e8f0" ns2:_="" ns3:_="">
    <xsd:import namespace="448dca0b-d8ca-45da-a3bf-e9f883413f72"/>
    <xsd:import namespace="2932fe74-9b59-4c95-b702-7a636e09ad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SearchProperties" minOccurs="0"/>
                <xsd:element ref="ns3:pnClaimReasonI" minOccurs="0"/>
                <xsd:element ref="ns3:pnClaimReceiptDateI" minOccurs="0"/>
                <xsd:element ref="ns3:pnDecissionMadeI" minOccurs="0"/>
                <xsd:element ref="ns3:pnSupplierWinnerCode" minOccurs="0"/>
                <xsd:element ref="ns3:pnArchiveTag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dca0b-d8ca-45da-a3bf-e9f883413f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2fe74-9b59-4c95-b702-7a636e09ad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9694ff7-aba4-4664-a713-12e1bab15b23}" ma:internalName="TaxCatchAll" ma:showField="CatchAllData" ma:web="2932fe74-9b59-4c95-b702-7a636e09ad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nClaimReasonI" ma:index="22" nillable="true" ma:displayName="Pretenzijos gavimo priežastis 2" ma:format="Dropdown" ma:internalName="pnClaimReasonI">
      <xsd:simpleType>
        <xsd:restriction base="dms:Choice">
          <xsd:enumeration value="Dėl kvalifikacijos reikalavimų"/>
          <xsd:enumeration value="Dėl pirkimo sąlygų"/>
          <xsd:enumeration value="Dėl pasiūlymo įvertinimo"/>
          <xsd:enumeration value="Dėl ekonominio naudingumo įvertinimo"/>
          <xsd:enumeration value="Dėl neatitikimo nac. saugumo reikalavimams"/>
          <xsd:enumeration value="Dėl pasiūlymo atmetimo"/>
          <xsd:enumeration value="Dėl techninės specifikacijos reikalavimų"/>
          <xsd:enumeration value="Dėl sutarties sąlygų"/>
          <xsd:enumeration value="Dėl pasiūlymų pateikimo termino"/>
          <xsd:enumeration value="Dėl pripažinto laimėtojo"/>
          <xsd:enumeration value="Dėl kvalifikacijos vertinimo"/>
          <xsd:enumeration value="Dėl pateikto atsakymo"/>
          <xsd:enumeration value="Dėl termino dokumentams pateikti"/>
        </xsd:restriction>
      </xsd:simpleType>
    </xsd:element>
    <xsd:element name="pnClaimReceiptDateI" ma:index="23" nillable="true" ma:displayName="Pretenzijos gavimo data 2" ma:format="DateOnly" ma:internalName="pnClaimReceiptDateI">
      <xsd:simpleType>
        <xsd:restriction base="dms:DateTime"/>
      </xsd:simpleType>
    </xsd:element>
    <xsd:element name="pnDecissionMadeI" ma:index="24" nillable="true" ma:displayName="Priimtas sprendimas 2" ma:format="Dropdown" ma:internalName="pnDecissionMadeI">
      <xsd:simpleType>
        <xsd:restriction base="dms:Choice">
          <xsd:enumeration value="Tenkinta"/>
          <xsd:enumeration value="Tenkinta iš dalies"/>
          <xsd:enumeration value="Atmesta"/>
          <xsd:enumeration value="Nenagrinėta"/>
        </xsd:restriction>
      </xsd:simpleType>
    </xsd:element>
    <xsd:element name="pnSupplierWinnerCode" ma:index="25" nillable="true" ma:displayName="Laimėjęs tiekėjas - kodas" ma:internalName="pnSupplierWinnerCode">
      <xsd:simpleType>
        <xsd:restriction base="dms:Text">
          <xsd:maxLength value="255"/>
        </xsd:restriction>
      </xsd:simpleType>
    </xsd:element>
    <xsd:element name="pnArchiveTag" ma:index="26" nillable="true" ma:displayName="Archyvavimo žyma" ma:format="Dropdown" ma:internalName="pnArchiveTa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32fe74-9b59-4c95-b702-7a636e09ad02" xsi:nil="true"/>
    <lcf76f155ced4ddcb4097134ff3c332f xmlns="448dca0b-d8ca-45da-a3bf-e9f883413f72">
      <Terms xmlns="http://schemas.microsoft.com/office/infopath/2007/PartnerControls"/>
    </lcf76f155ced4ddcb4097134ff3c332f>
    <pnClaimReceiptDateI xmlns="2932fe74-9b59-4c95-b702-7a636e09ad02" xsi:nil="true"/>
    <pnClaimReasonI xmlns="2932fe74-9b59-4c95-b702-7a636e09ad02" xsi:nil="true"/>
    <pnDecissionMadeI xmlns="2932fe74-9b59-4c95-b702-7a636e09ad02" xsi:nil="true"/>
    <pnArchiveTag xmlns="2932fe74-9b59-4c95-b702-7a636e09ad02" xsi:nil="true"/>
    <pnSupplierWinnerCode xmlns="2932fe74-9b59-4c95-b702-7a636e09ad0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CE3FF6-70C8-4744-B3BF-9B41543E7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dca0b-d8ca-45da-a3bf-e9f883413f72"/>
    <ds:schemaRef ds:uri="2932fe74-9b59-4c95-b702-7a636e09ad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BAED97-F8C8-4CD9-9712-9602C1994BB1}">
  <ds:schemaRefs>
    <ds:schemaRef ds:uri="http://schemas.microsoft.com/office/2006/metadata/properties"/>
    <ds:schemaRef ds:uri="http://schemas.microsoft.com/office/infopath/2007/PartnerControls"/>
    <ds:schemaRef ds:uri="2932fe74-9b59-4c95-b702-7a636e09ad02"/>
    <ds:schemaRef ds:uri="448dca0b-d8ca-45da-a3bf-e9f883413f72"/>
  </ds:schemaRefs>
</ds:datastoreItem>
</file>

<file path=customXml/itemProps3.xml><?xml version="1.0" encoding="utf-8"?>
<ds:datastoreItem xmlns:ds="http://schemas.openxmlformats.org/officeDocument/2006/customXml" ds:itemID="{C79DA5EE-4958-44C3-9690-1F1B28A875F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397</Words>
  <Characters>2559</Characters>
  <Application>Microsoft Office Word</Application>
  <DocSecurity>0</DocSecurity>
  <Lines>111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Krikštaponis</dc:creator>
  <cp:keywords/>
  <dc:description/>
  <cp:lastModifiedBy>Tomas Jakubauskas</cp:lastModifiedBy>
  <cp:revision>9</cp:revision>
  <dcterms:created xsi:type="dcterms:W3CDTF">2026-04-14T11:25:00Z</dcterms:created>
  <dcterms:modified xsi:type="dcterms:W3CDTF">2026-04-21T06:28:00Z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0x010100D0A1E3FBEAA6DC438EC2D2BE6DCA7251</vt:lpwstr>
  </property>
  <property fmtid="{D5CDD505-2E9C-101B-9397-08002B2CF9AE}" pid="3" name="_ssItemAuditLogData">
    <vt:lpwstr>[{"User":"Lukas Krikštaponis","DTime":"2026-03-24 12:08:24","Action":"FileView","AData":[{"Column":"","OldValue":"","NewValue":"EKONOMIŠKAI NAUDINGIAUSIO PASIŪLYMO VERTINIMO METODIKA.docx"}]},{"User":"Raimondas Pūras","DTime":"2026-03-24 13:24:45","Action":"FileView","AData":[{"Column":"","OldValue":"","NewValue":"EKONOMIŠKAI NAUDINGIAUSIO PASIŪLYMO VERTINIMO METODIKA.docx"}]},{"User":"Tomas Jakubauskas","DTime":"2026-04-02 15:17:45","Action":"FileView","AData":[{"Column":"","OldValue":"","NewValue":"EKONOMIŠKAI NAUDINGIAUSIO PASIŪLYMO VERTINIMO METODIKA.docx"}]}]</vt:lpwstr>
  </property>
  <property fmtid="{D5CDD505-2E9C-101B-9397-08002B2CF9AE}" pid="4" name="MediaServiceImageTags">
    <vt:lpwstr/>
  </property>
</Properties>
</file>